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58" w:rsidRPr="00AE213B" w:rsidRDefault="005F2258" w:rsidP="005F2258">
      <w:pPr>
        <w:rPr>
          <w:rFonts w:ascii="Times New Roman" w:eastAsia="Times New Roman" w:hAnsi="Times New Roman" w:cs="Times New Roman"/>
          <w:sz w:val="24"/>
          <w:szCs w:val="24"/>
          <w:lang w:val="el-GR" w:eastAsia="en-GB"/>
        </w:rPr>
      </w:pPr>
      <w:r w:rsidRPr="00AE213B">
        <w:rPr>
          <w:rFonts w:ascii="Times New Roman" w:eastAsia="Times New Roman" w:hAnsi="Times New Roman" w:cs="Times New Roman"/>
          <w:b/>
          <w:bCs/>
          <w:sz w:val="24"/>
          <w:szCs w:val="24"/>
          <w:lang w:val="el-GR" w:eastAsia="en-GB"/>
        </w:rPr>
        <w:t>Σύντομη Περίληψη</w:t>
      </w:r>
      <w:r w:rsidRPr="00AE213B">
        <w:rPr>
          <w:rFonts w:ascii="Times New Roman" w:eastAsia="Times New Roman" w:hAnsi="Times New Roman" w:cs="Times New Roman"/>
          <w:sz w:val="24"/>
          <w:szCs w:val="24"/>
          <w:lang w:val="el-GR" w:eastAsia="en-GB"/>
        </w:rPr>
        <w:t>: Τα ηλεκτρικά οχήματα (</w:t>
      </w:r>
      <w:proofErr w:type="spellStart"/>
      <w:r w:rsidRPr="00AE213B">
        <w:rPr>
          <w:rFonts w:ascii="Times New Roman" w:eastAsia="Times New Roman" w:hAnsi="Times New Roman" w:cs="Times New Roman"/>
          <w:sz w:val="24"/>
          <w:szCs w:val="24"/>
          <w:lang w:val="el-GR" w:eastAsia="en-GB"/>
        </w:rPr>
        <w:t>EVs</w:t>
      </w:r>
      <w:proofErr w:type="spellEnd"/>
      <w:r w:rsidRPr="00AE213B">
        <w:rPr>
          <w:rFonts w:ascii="Times New Roman" w:eastAsia="Times New Roman" w:hAnsi="Times New Roman" w:cs="Times New Roman"/>
          <w:sz w:val="24"/>
          <w:szCs w:val="24"/>
          <w:lang w:val="el-GR" w:eastAsia="en-GB"/>
        </w:rPr>
        <w:t>) έχουν υιοθετηθεί σε αστικές περιοχές, συμβάλλοντας στη μείωση της περιβαλλοντικής ρύπανσης και της ανόδου της θερμοκρασίας του πλανήτη</w:t>
      </w:r>
      <w:r>
        <w:rPr>
          <w:rFonts w:ascii="Times New Roman" w:eastAsia="Times New Roman" w:hAnsi="Times New Roman" w:cs="Times New Roman"/>
          <w:sz w:val="24"/>
          <w:szCs w:val="24"/>
          <w:lang w:val="el-GR" w:eastAsia="en-GB"/>
        </w:rPr>
        <w:t xml:space="preserve"> που προκύπτει από την αύξηση </w:t>
      </w:r>
      <w:r w:rsidRPr="00AE213B">
        <w:rPr>
          <w:rFonts w:ascii="Times New Roman" w:eastAsia="Times New Roman" w:hAnsi="Times New Roman" w:cs="Times New Roman"/>
          <w:sz w:val="24"/>
          <w:szCs w:val="24"/>
          <w:lang w:val="el-GR" w:eastAsia="en-GB"/>
        </w:rPr>
        <w:t xml:space="preserve">των </w:t>
      </w:r>
      <w:r>
        <w:rPr>
          <w:rFonts w:ascii="Times New Roman" w:eastAsia="Times New Roman" w:hAnsi="Times New Roman" w:cs="Times New Roman"/>
          <w:sz w:val="24"/>
          <w:szCs w:val="24"/>
          <w:lang w:val="el-GR" w:eastAsia="en-GB"/>
        </w:rPr>
        <w:t>εμπορευματικών μεταφορών</w:t>
      </w:r>
      <w:r w:rsidRPr="00AE213B">
        <w:rPr>
          <w:rFonts w:ascii="Times New Roman" w:eastAsia="Times New Roman" w:hAnsi="Times New Roman" w:cs="Times New Roman"/>
          <w:sz w:val="24"/>
          <w:szCs w:val="24"/>
          <w:lang w:val="el-GR" w:eastAsia="en-GB"/>
        </w:rPr>
        <w:t>. Ωστόσο, εξακολουθούν να υπάρχουν ελλείψεις στη δρομολόγηση οχημάτων για τις διαδρομές του «τελευταίου χιλιομέτρου» της εφοδιαστικής αλυσίδας, επηρεάζοντας την κοινωνικοοικονομική βιωσιμότητ</w:t>
      </w:r>
      <w:r>
        <w:rPr>
          <w:rFonts w:ascii="Times New Roman" w:eastAsia="Times New Roman" w:hAnsi="Times New Roman" w:cs="Times New Roman"/>
          <w:sz w:val="24"/>
          <w:szCs w:val="24"/>
          <w:lang w:val="el-GR" w:eastAsia="en-GB"/>
        </w:rPr>
        <w:t>ά τ</w:t>
      </w:r>
      <w:r w:rsidRPr="00AE213B">
        <w:rPr>
          <w:rFonts w:ascii="Times New Roman" w:eastAsia="Times New Roman" w:hAnsi="Times New Roman" w:cs="Times New Roman"/>
          <w:sz w:val="24"/>
          <w:szCs w:val="24"/>
          <w:lang w:val="el-GR" w:eastAsia="en-GB"/>
        </w:rPr>
        <w:t>ης.</w:t>
      </w:r>
      <w:r>
        <w:rPr>
          <w:rFonts w:ascii="Times New Roman" w:eastAsia="Times New Roman" w:hAnsi="Times New Roman" w:cs="Times New Roman"/>
          <w:sz w:val="24"/>
          <w:szCs w:val="24"/>
          <w:lang w:val="el-GR" w:eastAsia="en-GB"/>
        </w:rPr>
        <w:t xml:space="preserve"> Η</w:t>
      </w:r>
      <w:r w:rsidRPr="00AE213B">
        <w:rPr>
          <w:rFonts w:ascii="Times New Roman" w:eastAsia="Times New Roman" w:hAnsi="Times New Roman" w:cs="Times New Roman"/>
          <w:sz w:val="24"/>
          <w:szCs w:val="24"/>
          <w:lang w:val="el-GR" w:eastAsia="en-GB"/>
        </w:rPr>
        <w:t xml:space="preserve"> παρουσίαση αυτή θα περιγράψει μια νέα προσέγγιση που ονομάζεται Hyper-heuristicAdaptiveSimulatedAnnealingwithReinforcementLearning (HHASARL) για την επίλυση του προβλήματος δρομολόγησης ηλεκτρικών οχημάτων με δεδομένη χωρητικότητα (</w:t>
      </w:r>
      <w:proofErr w:type="spellStart"/>
      <w:r w:rsidRPr="0031602E">
        <w:rPr>
          <w:rFonts w:ascii="Times New Roman" w:eastAsia="Times New Roman" w:hAnsi="Times New Roman" w:cs="Times New Roman"/>
          <w:sz w:val="24"/>
          <w:szCs w:val="24"/>
          <w:lang w:val="el-GR" w:eastAsia="en-GB"/>
        </w:rPr>
        <w:t>Capacitated</w:t>
      </w:r>
      <w:proofErr w:type="spellEnd"/>
      <w:r w:rsidRPr="0031602E">
        <w:rPr>
          <w:rFonts w:ascii="Times New Roman" w:eastAsia="Times New Roman" w:hAnsi="Times New Roman" w:cs="Times New Roman"/>
          <w:sz w:val="24"/>
          <w:szCs w:val="24"/>
          <w:lang w:val="el-GR" w:eastAsia="en-GB"/>
        </w:rPr>
        <w:t xml:space="preserve"> </w:t>
      </w:r>
      <w:proofErr w:type="spellStart"/>
      <w:r w:rsidRPr="0031602E">
        <w:rPr>
          <w:rFonts w:ascii="Times New Roman" w:eastAsia="Times New Roman" w:hAnsi="Times New Roman" w:cs="Times New Roman"/>
          <w:sz w:val="24"/>
          <w:szCs w:val="24"/>
          <w:lang w:val="el-GR" w:eastAsia="en-GB"/>
        </w:rPr>
        <w:t>Electric</w:t>
      </w:r>
      <w:proofErr w:type="spellEnd"/>
      <w:r w:rsidRPr="0031602E">
        <w:rPr>
          <w:rFonts w:ascii="Times New Roman" w:eastAsia="Times New Roman" w:hAnsi="Times New Roman" w:cs="Times New Roman"/>
          <w:sz w:val="24"/>
          <w:szCs w:val="24"/>
          <w:lang w:val="el-GR" w:eastAsia="en-GB"/>
        </w:rPr>
        <w:t xml:space="preserve"> </w:t>
      </w:r>
      <w:proofErr w:type="spellStart"/>
      <w:r w:rsidRPr="0031602E">
        <w:rPr>
          <w:rFonts w:ascii="Times New Roman" w:eastAsia="Times New Roman" w:hAnsi="Times New Roman" w:cs="Times New Roman"/>
          <w:sz w:val="24"/>
          <w:szCs w:val="24"/>
          <w:lang w:val="el-GR" w:eastAsia="en-GB"/>
        </w:rPr>
        <w:t>VehicleRoutingProblem</w:t>
      </w:r>
      <w:proofErr w:type="spellEnd"/>
      <w:r w:rsidRPr="00AE213B">
        <w:rPr>
          <w:rFonts w:ascii="Times New Roman" w:eastAsia="Times New Roman" w:hAnsi="Times New Roman" w:cs="Times New Roman"/>
          <w:sz w:val="24"/>
          <w:szCs w:val="24"/>
          <w:lang w:val="el-GR" w:eastAsia="en-GB"/>
        </w:rPr>
        <w:t>- CEVRP). Ο προτεινόμενος αλγόριθμος βελτιώνει πολλές από τις γνωστότερες ελάχιστες λύσεις του προβλήματος και επιτυγχάνει καλύτερες μέσες τιμές για πολλές περιπτώσεις του συνόλου δεδομένων αναφοράς του διαγωνισμού IEEE WCCI2020. Επιπλέον, θα συζητηθεί μια νέα ερευνητική πρόταση που βρίσκεται υπό ανάπτυξη για τη δημιουργία ενός στιβαρού μοντέλου βαθιάς ενισχυτικής μάθησης που λειτουργεί τόσο για μικρά όσο και για μεγάλα προβλήματα.</w:t>
      </w:r>
    </w:p>
    <w:p w:rsidR="00D846F9" w:rsidRPr="005F2258" w:rsidRDefault="005F2258" w:rsidP="005F2258">
      <w:pPr>
        <w:rPr>
          <w:lang w:val="el-GR"/>
        </w:rPr>
      </w:pPr>
      <w:r w:rsidRPr="00AE213B">
        <w:rPr>
          <w:rFonts w:ascii="Times New Roman" w:eastAsia="Times New Roman" w:hAnsi="Times New Roman" w:cs="Times New Roman"/>
          <w:b/>
          <w:bCs/>
          <w:sz w:val="24"/>
          <w:szCs w:val="24"/>
          <w:lang w:val="el-GR" w:eastAsia="en-GB"/>
        </w:rPr>
        <w:t>Βιογραφικό</w:t>
      </w:r>
      <w:r w:rsidRPr="00AE213B">
        <w:rPr>
          <w:rFonts w:ascii="Times New Roman" w:eastAsia="Times New Roman" w:hAnsi="Times New Roman" w:cs="Times New Roman"/>
          <w:sz w:val="24"/>
          <w:szCs w:val="24"/>
          <w:lang w:val="el-GR" w:eastAsia="en-GB"/>
        </w:rPr>
        <w:t xml:space="preserve">: Ο </w:t>
      </w:r>
      <w:proofErr w:type="spellStart"/>
      <w:r w:rsidRPr="00AE213B">
        <w:rPr>
          <w:rFonts w:ascii="Times New Roman" w:eastAsia="Times New Roman" w:hAnsi="Times New Roman" w:cs="Times New Roman"/>
          <w:sz w:val="24"/>
          <w:szCs w:val="24"/>
          <w:lang w:val="el-GR" w:eastAsia="en-GB"/>
        </w:rPr>
        <w:t>ErickRodriguezEsparzaσπούδασε</w:t>
      </w:r>
      <w:proofErr w:type="spellEnd"/>
      <w:r w:rsidRPr="00AE213B">
        <w:rPr>
          <w:rFonts w:ascii="Times New Roman" w:eastAsia="Times New Roman" w:hAnsi="Times New Roman" w:cs="Times New Roman"/>
          <w:sz w:val="24"/>
          <w:szCs w:val="24"/>
          <w:lang w:val="el-GR" w:eastAsia="en-GB"/>
        </w:rPr>
        <w:t xml:space="preserve"> </w:t>
      </w:r>
      <w:proofErr w:type="spellStart"/>
      <w:r w:rsidRPr="00AE213B">
        <w:rPr>
          <w:rFonts w:ascii="Times New Roman" w:eastAsia="Times New Roman" w:hAnsi="Times New Roman" w:cs="Times New Roman"/>
          <w:sz w:val="24"/>
          <w:szCs w:val="24"/>
          <w:lang w:val="el-GR" w:eastAsia="en-GB"/>
        </w:rPr>
        <w:t>βιοϊατρική</w:t>
      </w:r>
      <w:proofErr w:type="spellEnd"/>
      <w:r w:rsidRPr="00AE213B">
        <w:rPr>
          <w:rFonts w:ascii="Times New Roman" w:eastAsia="Times New Roman" w:hAnsi="Times New Roman" w:cs="Times New Roman"/>
          <w:sz w:val="24"/>
          <w:szCs w:val="24"/>
          <w:lang w:val="el-GR" w:eastAsia="en-GB"/>
        </w:rPr>
        <w:t xml:space="preserve"> μηχανική και κατέχει μεταπτυχιακό τίτλο σπουδών στην τεχνητή νοημοσύνη και του</w:t>
      </w:r>
      <w:r>
        <w:rPr>
          <w:rFonts w:ascii="Times New Roman" w:eastAsia="Times New Roman" w:hAnsi="Times New Roman" w:cs="Times New Roman"/>
          <w:sz w:val="24"/>
          <w:szCs w:val="24"/>
          <w:lang w:val="el-GR" w:eastAsia="en-GB"/>
        </w:rPr>
        <w:t>ς</w:t>
      </w:r>
      <w:r w:rsidRPr="00AE213B">
        <w:rPr>
          <w:rFonts w:ascii="Times New Roman" w:eastAsia="Times New Roman" w:hAnsi="Times New Roman" w:cs="Times New Roman"/>
          <w:sz w:val="24"/>
          <w:szCs w:val="24"/>
          <w:lang w:val="el-GR" w:eastAsia="en-GB"/>
        </w:rPr>
        <w:t xml:space="preserve"> εξελικτικούς αλγορίθμους. Είναι ερευνητής και διδακτορικός φοιτητής μηχανικής στο Πανεπιστήμιο του </w:t>
      </w:r>
      <w:proofErr w:type="spellStart"/>
      <w:r w:rsidRPr="00AE213B">
        <w:rPr>
          <w:rFonts w:ascii="Times New Roman" w:eastAsia="Times New Roman" w:hAnsi="Times New Roman" w:cs="Times New Roman"/>
          <w:sz w:val="24"/>
          <w:szCs w:val="24"/>
          <w:lang w:val="el-GR" w:eastAsia="en-GB"/>
        </w:rPr>
        <w:t>Deusto</w:t>
      </w:r>
      <w:proofErr w:type="spellEnd"/>
      <w:r w:rsidRPr="00AE213B">
        <w:rPr>
          <w:rFonts w:ascii="Times New Roman" w:eastAsia="Times New Roman" w:hAnsi="Times New Roman" w:cs="Times New Roman"/>
          <w:sz w:val="24"/>
          <w:szCs w:val="24"/>
          <w:lang w:val="el-GR" w:eastAsia="en-GB"/>
        </w:rPr>
        <w:t xml:space="preserve">, και τα ερευνητικά του ενδιαφέροντα επικεντρώνονται στην επεξεργασία εικόνας, στους </w:t>
      </w:r>
      <w:proofErr w:type="spellStart"/>
      <w:r w:rsidRPr="00AE213B">
        <w:rPr>
          <w:rFonts w:ascii="Times New Roman" w:eastAsia="Times New Roman" w:hAnsi="Times New Roman" w:cs="Times New Roman"/>
          <w:sz w:val="24"/>
          <w:szCs w:val="24"/>
          <w:lang w:val="el-GR" w:eastAsia="en-GB"/>
        </w:rPr>
        <w:t>μετα</w:t>
      </w:r>
      <w:proofErr w:type="spellEnd"/>
      <w:r w:rsidRPr="00AE213B">
        <w:rPr>
          <w:rFonts w:ascii="Times New Roman" w:eastAsia="Times New Roman" w:hAnsi="Times New Roman" w:cs="Times New Roman"/>
          <w:sz w:val="24"/>
          <w:szCs w:val="24"/>
          <w:lang w:val="el-GR" w:eastAsia="en-GB"/>
        </w:rPr>
        <w:t>-</w:t>
      </w:r>
      <w:proofErr w:type="spellStart"/>
      <w:r w:rsidRPr="00AE213B">
        <w:rPr>
          <w:rFonts w:ascii="Times New Roman" w:eastAsia="Times New Roman" w:hAnsi="Times New Roman" w:cs="Times New Roman"/>
          <w:sz w:val="24"/>
          <w:szCs w:val="24"/>
          <w:lang w:val="el-GR" w:eastAsia="en-GB"/>
        </w:rPr>
        <w:t>ευρετικούς</w:t>
      </w:r>
      <w:proofErr w:type="spellEnd"/>
      <w:r w:rsidRPr="00AE213B">
        <w:rPr>
          <w:rFonts w:ascii="Times New Roman" w:eastAsia="Times New Roman" w:hAnsi="Times New Roman" w:cs="Times New Roman"/>
          <w:sz w:val="24"/>
          <w:szCs w:val="24"/>
          <w:lang w:val="el-GR" w:eastAsia="en-GB"/>
        </w:rPr>
        <w:t xml:space="preserve"> αλγορίθμους βελτιστοποίησης, στη μηχανική μάθηση και στη βαθιά μάθηση με εφαρμογές σε πραγματικά προβλήματα. Έχει 4 δημοσιεύσεις σε περιοδικά, έχει παρουσιάσει σε 5 διεθνή συνέδρια και έχει γράψει 3 κεφάλαια βιβλίων.</w:t>
      </w:r>
    </w:p>
    <w:sectPr w:rsidR="00D846F9" w:rsidRPr="005F2258" w:rsidSect="00D846F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2258"/>
    <w:rsid w:val="005F2258"/>
    <w:rsid w:val="00D846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258"/>
    <w:pPr>
      <w:spacing w:after="160" w:line="259"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85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1439</Characters>
  <Application>Microsoft Office Word</Application>
  <DocSecurity>0</DocSecurity>
  <Lines>11</Lines>
  <Paragraphs>3</Paragraphs>
  <ScaleCrop>false</ScaleCrop>
  <Company>HP Inc.</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Foteini</dc:creator>
  <cp:lastModifiedBy>Foteini</cp:lastModifiedBy>
  <cp:revision>1</cp:revision>
  <dcterms:created xsi:type="dcterms:W3CDTF">2022-07-04T10:30:00Z</dcterms:created>
  <dcterms:modified xsi:type="dcterms:W3CDTF">2022-07-04T10:31:00Z</dcterms:modified>
</cp:coreProperties>
</file>